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C0363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</w:rPr>
      </w:pPr>
      <w:bookmarkStart w:id="0" w:name="_Toc10094_WPSOffice_Level2"/>
      <w:bookmarkStart w:id="1" w:name="_Toc21702_WPSOffice_Level2"/>
      <w:bookmarkStart w:id="2" w:name="_Toc20055_WPSOffice_Level2"/>
      <w:bookmarkStart w:id="3" w:name="_Toc1477_WPSOffice_Level2"/>
      <w:bookmarkStart w:id="4" w:name="_Toc31147_WPSOffice_Level2"/>
      <w:bookmarkStart w:id="5" w:name="_Toc27681_WPSOffice_Level2"/>
      <w:bookmarkStart w:id="6" w:name="_Toc9396_WPSOffice_Level2"/>
      <w:bookmarkStart w:id="7" w:name="_Toc20640_WPSOffice_Level2"/>
      <w:bookmarkStart w:id="8" w:name="_Toc3941"/>
      <w:bookmarkStart w:id="9" w:name="_Toc26352"/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</w:rPr>
        <w:t>商务偏离表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0B858E0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项目名称：</w:t>
      </w:r>
    </w:p>
    <w:p w14:paraId="50BDD3EF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项目编号：</w:t>
      </w:r>
    </w:p>
    <w:p w14:paraId="220389D3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标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包：</w:t>
      </w:r>
    </w:p>
    <w:tbl>
      <w:tblPr>
        <w:tblStyle w:val="5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2314"/>
        <w:gridCol w:w="2300"/>
        <w:gridCol w:w="1341"/>
        <w:gridCol w:w="2612"/>
      </w:tblGrid>
      <w:tr w14:paraId="78215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947" w:type="dxa"/>
            <w:vAlign w:val="center"/>
          </w:tcPr>
          <w:p w14:paraId="0909CC51">
            <w:pPr>
              <w:spacing w:before="156" w:beforeLines="5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  <w:t>序号</w:t>
            </w:r>
          </w:p>
        </w:tc>
        <w:tc>
          <w:tcPr>
            <w:tcW w:w="2314" w:type="dxa"/>
            <w:vAlign w:val="center"/>
          </w:tcPr>
          <w:p w14:paraId="41CDE164">
            <w:pPr>
              <w:tabs>
                <w:tab w:val="left" w:pos="1337"/>
              </w:tabs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竞争性磋商</w:t>
            </w: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  <w:t>文件的商务条款</w:t>
            </w:r>
          </w:p>
        </w:tc>
        <w:tc>
          <w:tcPr>
            <w:tcW w:w="2300" w:type="dxa"/>
            <w:vAlign w:val="center"/>
          </w:tcPr>
          <w:p w14:paraId="1D99A28E">
            <w:pPr>
              <w:tabs>
                <w:tab w:val="left" w:pos="1337"/>
              </w:tabs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  <w:t>响应文件</w:t>
            </w: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应答</w:t>
            </w:r>
          </w:p>
        </w:tc>
        <w:tc>
          <w:tcPr>
            <w:tcW w:w="1341" w:type="dxa"/>
            <w:vAlign w:val="center"/>
          </w:tcPr>
          <w:p w14:paraId="224499B6">
            <w:pPr>
              <w:tabs>
                <w:tab w:val="left" w:pos="1337"/>
              </w:tabs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  <w:t>偏</w:t>
            </w: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离</w:t>
            </w:r>
          </w:p>
        </w:tc>
        <w:tc>
          <w:tcPr>
            <w:tcW w:w="2612" w:type="dxa"/>
            <w:vAlign w:val="center"/>
          </w:tcPr>
          <w:p w14:paraId="009252FD">
            <w:pPr>
              <w:tabs>
                <w:tab w:val="left" w:pos="1337"/>
              </w:tabs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  <w:t>说明</w:t>
            </w:r>
          </w:p>
        </w:tc>
      </w:tr>
      <w:tr w14:paraId="3E752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47" w:type="dxa"/>
            <w:vAlign w:val="center"/>
          </w:tcPr>
          <w:p w14:paraId="7D8CDC02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1</w:t>
            </w:r>
          </w:p>
        </w:tc>
        <w:tc>
          <w:tcPr>
            <w:tcW w:w="2314" w:type="dxa"/>
            <w:vAlign w:val="center"/>
          </w:tcPr>
          <w:p w14:paraId="1E1DD43C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质量要求</w:t>
            </w:r>
          </w:p>
        </w:tc>
        <w:tc>
          <w:tcPr>
            <w:tcW w:w="2300" w:type="dxa"/>
            <w:vAlign w:val="center"/>
          </w:tcPr>
          <w:p w14:paraId="4CF17775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4527F8DA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3A3B171C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1CEC4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47" w:type="dxa"/>
            <w:vAlign w:val="center"/>
          </w:tcPr>
          <w:p w14:paraId="19396D0A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2</w:t>
            </w:r>
          </w:p>
        </w:tc>
        <w:tc>
          <w:tcPr>
            <w:tcW w:w="2314" w:type="dxa"/>
            <w:vAlign w:val="center"/>
          </w:tcPr>
          <w:p w14:paraId="4CB27435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安全目标</w:t>
            </w:r>
          </w:p>
        </w:tc>
        <w:tc>
          <w:tcPr>
            <w:tcW w:w="2300" w:type="dxa"/>
            <w:vAlign w:val="center"/>
          </w:tcPr>
          <w:p w14:paraId="7401FE7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79DEFCE1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37C0D97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13CE2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947" w:type="dxa"/>
            <w:vAlign w:val="center"/>
          </w:tcPr>
          <w:p w14:paraId="115C468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3</w:t>
            </w:r>
          </w:p>
        </w:tc>
        <w:tc>
          <w:tcPr>
            <w:tcW w:w="2314" w:type="dxa"/>
            <w:vAlign w:val="center"/>
          </w:tcPr>
          <w:p w14:paraId="7B16D184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承包方式</w:t>
            </w:r>
          </w:p>
        </w:tc>
        <w:tc>
          <w:tcPr>
            <w:tcW w:w="2300" w:type="dxa"/>
            <w:vAlign w:val="center"/>
          </w:tcPr>
          <w:p w14:paraId="4C2330A7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5B25AEE8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5F450228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085E6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47" w:type="dxa"/>
            <w:vAlign w:val="center"/>
          </w:tcPr>
          <w:p w14:paraId="2F2F833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4</w:t>
            </w:r>
          </w:p>
        </w:tc>
        <w:tc>
          <w:tcPr>
            <w:tcW w:w="2314" w:type="dxa"/>
            <w:vAlign w:val="center"/>
          </w:tcPr>
          <w:p w14:paraId="2FFACE23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工程质量保修期</w:t>
            </w:r>
          </w:p>
        </w:tc>
        <w:tc>
          <w:tcPr>
            <w:tcW w:w="2300" w:type="dxa"/>
            <w:vAlign w:val="center"/>
          </w:tcPr>
          <w:p w14:paraId="4DE945C8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3991A21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41F89676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57480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947" w:type="dxa"/>
            <w:vAlign w:val="center"/>
          </w:tcPr>
          <w:p w14:paraId="1B459587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5</w:t>
            </w:r>
          </w:p>
        </w:tc>
        <w:tc>
          <w:tcPr>
            <w:tcW w:w="2314" w:type="dxa"/>
            <w:vAlign w:val="center"/>
          </w:tcPr>
          <w:p w14:paraId="1791D575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工期要求</w:t>
            </w:r>
          </w:p>
        </w:tc>
        <w:tc>
          <w:tcPr>
            <w:tcW w:w="2300" w:type="dxa"/>
            <w:vAlign w:val="center"/>
          </w:tcPr>
          <w:p w14:paraId="46661903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5598F24B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6C861D3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0DD46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47" w:type="dxa"/>
            <w:vAlign w:val="center"/>
          </w:tcPr>
          <w:p w14:paraId="11E9433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6</w:t>
            </w:r>
          </w:p>
        </w:tc>
        <w:tc>
          <w:tcPr>
            <w:tcW w:w="2314" w:type="dxa"/>
            <w:vAlign w:val="center"/>
          </w:tcPr>
          <w:p w14:paraId="7276A56D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资金支付方法</w:t>
            </w:r>
          </w:p>
        </w:tc>
        <w:tc>
          <w:tcPr>
            <w:tcW w:w="2300" w:type="dxa"/>
            <w:vAlign w:val="center"/>
          </w:tcPr>
          <w:p w14:paraId="685A53DA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37A2101B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4A4F07F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201C0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47" w:type="dxa"/>
            <w:vAlign w:val="center"/>
          </w:tcPr>
          <w:p w14:paraId="531D590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7</w:t>
            </w:r>
          </w:p>
        </w:tc>
        <w:tc>
          <w:tcPr>
            <w:tcW w:w="2314" w:type="dxa"/>
            <w:vAlign w:val="center"/>
          </w:tcPr>
          <w:p w14:paraId="1CFABEC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  <w:t>工程地点</w:t>
            </w:r>
          </w:p>
        </w:tc>
        <w:tc>
          <w:tcPr>
            <w:tcW w:w="2300" w:type="dxa"/>
            <w:vAlign w:val="center"/>
          </w:tcPr>
          <w:p w14:paraId="2D9734A3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30154AA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1DE8CF54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3724D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947" w:type="dxa"/>
            <w:vAlign w:val="center"/>
          </w:tcPr>
          <w:p w14:paraId="61198E01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8</w:t>
            </w:r>
          </w:p>
        </w:tc>
        <w:tc>
          <w:tcPr>
            <w:tcW w:w="2314" w:type="dxa"/>
            <w:vAlign w:val="center"/>
          </w:tcPr>
          <w:p w14:paraId="722EE9BC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  <w:t>其他商务要求</w:t>
            </w:r>
          </w:p>
        </w:tc>
        <w:tc>
          <w:tcPr>
            <w:tcW w:w="2300" w:type="dxa"/>
            <w:vAlign w:val="center"/>
          </w:tcPr>
          <w:p w14:paraId="236CD13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6EDC15B3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750BAED1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4B886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47" w:type="dxa"/>
            <w:vAlign w:val="center"/>
          </w:tcPr>
          <w:p w14:paraId="2AAB885E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9</w:t>
            </w:r>
          </w:p>
        </w:tc>
        <w:tc>
          <w:tcPr>
            <w:tcW w:w="2314" w:type="dxa"/>
            <w:vAlign w:val="center"/>
          </w:tcPr>
          <w:p w14:paraId="66F9EF67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...</w:t>
            </w:r>
          </w:p>
        </w:tc>
        <w:tc>
          <w:tcPr>
            <w:tcW w:w="2300" w:type="dxa"/>
            <w:vAlign w:val="center"/>
          </w:tcPr>
          <w:p w14:paraId="7F5FF631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7B92DC88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7237848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</w:tbl>
    <w:p w14:paraId="450D12BC">
      <w:pPr>
        <w:pStyle w:val="2"/>
        <w:spacing w:before="0" w:after="0" w:line="360" w:lineRule="auto"/>
        <w:ind w:right="120"/>
        <w:jc w:val="right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</w:p>
    <w:p w14:paraId="0A9E6D41">
      <w:pPr>
        <w:pStyle w:val="4"/>
        <w:spacing w:line="360" w:lineRule="auto"/>
        <w:ind w:firstLine="1920" w:firstLineChars="8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（公章）：</w:t>
      </w:r>
    </w:p>
    <w:p w14:paraId="5899215C">
      <w:pPr>
        <w:pStyle w:val="4"/>
        <w:spacing w:line="360" w:lineRule="auto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法定代表人/负责人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或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委托代理人（签字或印鉴或签章）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：</w:t>
      </w:r>
    </w:p>
    <w:p w14:paraId="1BFCAAC0">
      <w:pPr>
        <w:pStyle w:val="4"/>
        <w:spacing w:line="360" w:lineRule="auto"/>
        <w:ind w:firstLine="2880" w:firstLineChars="1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lang w:val="en-US" w:eastAsia="zh-CN"/>
        </w:rPr>
        <w:t>日  期：202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lang w:val="en-US" w:eastAsia="zh-CN"/>
        </w:rPr>
        <w:t>年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lang w:val="en-US" w:eastAsia="zh-CN"/>
        </w:rPr>
        <w:t>月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lang w:val="en-US" w:eastAsia="zh-CN"/>
        </w:rPr>
        <w:t>日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 xml:space="preserve">         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Cs w:val="24"/>
          <w:highlight w:val="none"/>
        </w:rPr>
        <w:t xml:space="preserve">  </w:t>
      </w:r>
    </w:p>
    <w:p w14:paraId="70D528A6">
      <w:pPr>
        <w:spacing w:line="540" w:lineRule="exact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</w:rPr>
        <w:t>特别提示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  <w:lang w:eastAsia="zh-CN"/>
        </w:rPr>
        <w:t>：</w:t>
      </w:r>
    </w:p>
    <w:p w14:paraId="2F994043">
      <w:pPr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1.磋商文件商务条款中带“★”为实质性要求，不允许负偏离，负偏离按无效响应文件处理。</w:t>
      </w:r>
    </w:p>
    <w:p w14:paraId="6D990BF7">
      <w:pPr>
        <w:pStyle w:val="3"/>
        <w:spacing w:before="0" w:beforeLines="0" w:after="0" w:line="360" w:lineRule="auto"/>
        <w:ind w:left="0" w:leftChars="0"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.本表所列条款须一一予以响应，如完全响应竞争性磋商文件的商务条款要求，在“响应文件应答”一栏应逐项填写具体的响应内容或注明“完全响应”；如有偏离（包括正偏离、负偏离）的要具体说明；无偏离的注明“无”。</w:t>
      </w:r>
    </w:p>
    <w:p w14:paraId="2074E2F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供应商须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认真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逐项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填写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本表内容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，如填写错误将可能导致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响应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无效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68C25FF8">
      <w:pPr>
        <w:spacing w:line="240" w:lineRule="auto"/>
        <w:ind w:firstLine="0" w:firstLineChars="0"/>
      </w:pP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D5F76"/>
    <w:rsid w:val="0426584D"/>
    <w:rsid w:val="044F7FB9"/>
    <w:rsid w:val="045F338D"/>
    <w:rsid w:val="05163404"/>
    <w:rsid w:val="057C2025"/>
    <w:rsid w:val="05A351AD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6B2BCB"/>
    <w:rsid w:val="217553A8"/>
    <w:rsid w:val="22727501"/>
    <w:rsid w:val="26EE68AF"/>
    <w:rsid w:val="272603EF"/>
    <w:rsid w:val="291154D5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1F6D9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ADB7A47"/>
    <w:rsid w:val="6B720995"/>
    <w:rsid w:val="6DF93260"/>
    <w:rsid w:val="703620CE"/>
    <w:rsid w:val="7167061B"/>
    <w:rsid w:val="71D60F68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3">
    <w:name w:val="Body Text Indent"/>
    <w:basedOn w:val="1"/>
    <w:next w:val="1"/>
    <w:qFormat/>
    <w:uiPriority w:val="0"/>
    <w:pPr>
      <w:spacing w:after="120"/>
      <w:ind w:left="420"/>
    </w:pPr>
    <w:rPr>
      <w:szCs w:val="20"/>
    </w:rPr>
  </w:style>
  <w:style w:type="paragraph" w:styleId="4">
    <w:name w:val="Body Text Indent 2"/>
    <w:basedOn w:val="1"/>
    <w:qFormat/>
    <w:uiPriority w:val="0"/>
    <w:pPr>
      <w:ind w:firstLine="600" w:firstLineChars="200"/>
    </w:pPr>
    <w:rPr>
      <w:rFonts w:ascii="仿宋_GB2312" w:eastAsia="仿宋_GB2312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啷哩个啷啷</cp:lastModifiedBy>
  <dcterms:modified xsi:type="dcterms:W3CDTF">2026-06-02T03:51:27Z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